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2019年津市市纪委监委公开选调公务员报名登记表</w:t>
      </w:r>
    </w:p>
    <w:bookmarkEnd w:id="0"/>
    <w:tbl>
      <w:tblPr>
        <w:tblStyle w:val="3"/>
        <w:tblW w:w="8698" w:type="dxa"/>
        <w:jc w:val="center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惩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年度考核情况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2017年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要成员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及主要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 w:eastAsia="宋体" w:cs="宋体"/>
          <w:sz w:val="21"/>
          <w:szCs w:val="21"/>
        </w:rPr>
        <w:t>注：此表双面打印，“所在单位意见”由报名人员所在单位主要负责人核实后签名并加盖公章。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E7963"/>
    <w:rsid w:val="393E7963"/>
    <w:rsid w:val="3C0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2019-09-17T08:02:00Z</dcterms:created>
  <dc:creator>雁城风雨</dc:creator>
  <cp:lastModifiedBy>雁城风雨</cp:lastModifiedBy>
  <dcterms:modified xsi:type="dcterms:W3CDTF">2019-09-17T08:04:19Z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